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DEC3C" w14:textId="6C07A2FF" w:rsidR="00307A46" w:rsidRPr="00035221" w:rsidRDefault="00ED0F63">
      <w:pPr>
        <w:rPr>
          <w:rFonts w:ascii="Montserrat" w:hAnsi="Montserrat"/>
          <w:b/>
          <w:bCs/>
          <w:sz w:val="32"/>
          <w:szCs w:val="32"/>
        </w:rPr>
      </w:pPr>
      <w:r w:rsidRPr="00035221">
        <w:rPr>
          <w:rFonts w:ascii="Montserrat" w:hAnsi="Montserrat"/>
          <w:b/>
          <w:bCs/>
          <w:sz w:val="32"/>
          <w:szCs w:val="32"/>
        </w:rPr>
        <w:t>INFORMACE PRO OSOBY, KTERÉ SE DOSTALY DO NEPŘÍZNIVÉ ŽIVOTNÍ SITUACE</w:t>
      </w:r>
    </w:p>
    <w:p w14:paraId="64679345" w14:textId="77777777" w:rsidR="00ED0F63" w:rsidRDefault="00ED0F63"/>
    <w:p w14:paraId="6291B788" w14:textId="3ADB73B4" w:rsidR="00ED0F63" w:rsidRDefault="00ED0F63">
      <w:pPr>
        <w:rPr>
          <w:rFonts w:ascii="Montserrat" w:hAnsi="Montserrat"/>
          <w:sz w:val="28"/>
          <w:szCs w:val="28"/>
        </w:rPr>
      </w:pPr>
      <w:r w:rsidRPr="00ED0F63">
        <w:rPr>
          <w:rFonts w:ascii="Montserrat" w:hAnsi="Montserrat"/>
          <w:sz w:val="28"/>
          <w:szCs w:val="28"/>
        </w:rPr>
        <w:t xml:space="preserve">Můžete se obrátit pro pomoc a radu </w:t>
      </w:r>
      <w:r w:rsidR="0054510D">
        <w:rPr>
          <w:rFonts w:ascii="Montserrat" w:hAnsi="Montserrat"/>
          <w:sz w:val="28"/>
          <w:szCs w:val="28"/>
        </w:rPr>
        <w:t>OÚ Úsilné – telefon 387 225 017</w:t>
      </w:r>
    </w:p>
    <w:p w14:paraId="2783A0D4" w14:textId="77777777" w:rsidR="00C3542E" w:rsidRPr="00ED0F63" w:rsidRDefault="00C3542E">
      <w:pPr>
        <w:rPr>
          <w:rFonts w:ascii="Montserrat" w:hAnsi="Montserrat"/>
          <w:sz w:val="28"/>
          <w:szCs w:val="28"/>
        </w:rPr>
      </w:pPr>
    </w:p>
    <w:p w14:paraId="1C449376" w14:textId="15525A37" w:rsidR="00ED0F63" w:rsidRDefault="00C3542E" w:rsidP="00C3542E">
      <w:pPr>
        <w:spacing w:after="0"/>
        <w:rPr>
          <w:rFonts w:ascii="Montserrat" w:hAnsi="Montserrat"/>
          <w:color w:val="C00000"/>
        </w:rPr>
      </w:pPr>
      <w:r>
        <w:rPr>
          <w:rFonts w:ascii="Montserrat" w:hAnsi="Montserrat"/>
          <w:sz w:val="28"/>
          <w:szCs w:val="28"/>
        </w:rPr>
        <w:t>Firma</w:t>
      </w:r>
      <w:r w:rsidR="00ED0F63" w:rsidRPr="00ED0F63">
        <w:rPr>
          <w:rFonts w:ascii="Montserrat" w:hAnsi="Montserrat"/>
          <w:sz w:val="28"/>
          <w:szCs w:val="28"/>
        </w:rPr>
        <w:t xml:space="preserve"> LEDAX</w:t>
      </w:r>
      <w:r>
        <w:rPr>
          <w:rFonts w:ascii="Montserrat" w:hAnsi="Montserrat"/>
          <w:sz w:val="28"/>
          <w:szCs w:val="28"/>
        </w:rPr>
        <w:tab/>
        <w:t xml:space="preserve">www. stránky: </w:t>
      </w:r>
      <w:r w:rsidRPr="00C3542E">
        <w:rPr>
          <w:rFonts w:ascii="Montserrat" w:hAnsi="Montserrat"/>
          <w:color w:val="920000"/>
        </w:rPr>
        <w:t>https://www.ledaxsluzby.cz/</w:t>
      </w:r>
    </w:p>
    <w:p w14:paraId="340E1E63" w14:textId="77777777" w:rsidR="00C3542E" w:rsidRPr="00C3542E" w:rsidRDefault="00C3542E" w:rsidP="00C3542E">
      <w:pPr>
        <w:pStyle w:val="Nadpis3"/>
        <w:shd w:val="clear" w:color="auto" w:fill="FAFAFA"/>
        <w:spacing w:before="0"/>
        <w:rPr>
          <w:rFonts w:ascii="Montserrat" w:hAnsi="Montserrat"/>
          <w:color w:val="auto"/>
        </w:rPr>
      </w:pPr>
      <w:r w:rsidRPr="00C3542E">
        <w:rPr>
          <w:rFonts w:ascii="Montserrat" w:hAnsi="Montserrat"/>
          <w:color w:val="auto"/>
        </w:rPr>
        <w:t>Ledax o.p.s.</w:t>
      </w:r>
    </w:p>
    <w:p w14:paraId="1CB09B0D" w14:textId="77777777" w:rsidR="00C3542E" w:rsidRDefault="00C3542E" w:rsidP="00C3542E">
      <w:pPr>
        <w:pStyle w:val="Normlnweb"/>
        <w:shd w:val="clear" w:color="auto" w:fill="FAFAFA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r>
        <w:rPr>
          <w:rStyle w:val="Siln"/>
          <w:rFonts w:ascii="Roboto" w:hAnsi="Roboto"/>
          <w:color w:val="444444"/>
          <w:sz w:val="21"/>
          <w:szCs w:val="21"/>
        </w:rPr>
        <w:t>Terénní sociální a zdravotní služby</w:t>
      </w:r>
    </w:p>
    <w:p w14:paraId="3E390875" w14:textId="77777777" w:rsidR="00C3542E" w:rsidRDefault="00C3542E" w:rsidP="00C3542E">
      <w:pPr>
        <w:pStyle w:val="Normlnweb"/>
        <w:shd w:val="clear" w:color="auto" w:fill="FAFAFA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Riegrova 51</w:t>
      </w:r>
      <w:r>
        <w:rPr>
          <w:rFonts w:ascii="Roboto" w:hAnsi="Roboto"/>
          <w:color w:val="444444"/>
          <w:sz w:val="21"/>
          <w:szCs w:val="21"/>
        </w:rPr>
        <w:br/>
        <w:t>370 01 České Budějovice</w:t>
      </w:r>
    </w:p>
    <w:p w14:paraId="2D0635F7" w14:textId="77777777" w:rsidR="00C3542E" w:rsidRDefault="00C3542E" w:rsidP="00C3542E">
      <w:pPr>
        <w:pStyle w:val="Normlnweb"/>
        <w:shd w:val="clear" w:color="auto" w:fill="FAFAFA"/>
        <w:spacing w:before="0" w:beforeAutospacing="0" w:after="150" w:afterAutospacing="0"/>
        <w:rPr>
          <w:rFonts w:ascii="Roboto" w:hAnsi="Roboto"/>
          <w:color w:val="444444"/>
          <w:sz w:val="21"/>
          <w:szCs w:val="21"/>
        </w:rPr>
      </w:pPr>
      <w:r>
        <w:rPr>
          <w:rFonts w:ascii="Roboto" w:hAnsi="Roboto"/>
          <w:color w:val="444444"/>
          <w:sz w:val="21"/>
          <w:szCs w:val="21"/>
        </w:rPr>
        <w:t>telefon: </w:t>
      </w:r>
      <w:r>
        <w:rPr>
          <w:rStyle w:val="Siln"/>
          <w:rFonts w:ascii="Roboto" w:hAnsi="Roboto"/>
          <w:color w:val="444444"/>
          <w:sz w:val="21"/>
          <w:szCs w:val="21"/>
        </w:rPr>
        <w:t>+420 800 221 022</w:t>
      </w:r>
      <w:r>
        <w:rPr>
          <w:rFonts w:ascii="Roboto" w:hAnsi="Roboto"/>
          <w:color w:val="444444"/>
          <w:sz w:val="21"/>
          <w:szCs w:val="21"/>
        </w:rPr>
        <w:br/>
        <w:t>e-mail:</w:t>
      </w:r>
      <w:r>
        <w:rPr>
          <w:rStyle w:val="Siln"/>
          <w:rFonts w:ascii="Roboto" w:hAnsi="Roboto"/>
          <w:color w:val="444444"/>
          <w:sz w:val="21"/>
          <w:szCs w:val="21"/>
        </w:rPr>
        <w:t> </w:t>
      </w:r>
      <w:hyperlink r:id="rId4" w:history="1">
        <w:r>
          <w:rPr>
            <w:rStyle w:val="Hypertextovodkaz"/>
            <w:rFonts w:ascii="Roboto" w:hAnsi="Roboto"/>
            <w:b/>
            <w:bCs/>
            <w:color w:val="58B030"/>
            <w:sz w:val="21"/>
            <w:szCs w:val="21"/>
          </w:rPr>
          <w:t>info@ledax.cz</w:t>
        </w:r>
      </w:hyperlink>
    </w:p>
    <w:p w14:paraId="073A6968" w14:textId="77777777" w:rsidR="00C3542E" w:rsidRPr="00ED0F63" w:rsidRDefault="00C3542E">
      <w:pPr>
        <w:rPr>
          <w:rFonts w:ascii="Montserrat" w:hAnsi="Montserrat"/>
          <w:sz w:val="28"/>
          <w:szCs w:val="28"/>
        </w:rPr>
      </w:pPr>
    </w:p>
    <w:p w14:paraId="6CF93825" w14:textId="77777777" w:rsidR="00ED0F63" w:rsidRPr="00ED0F63" w:rsidRDefault="00ED0F63" w:rsidP="00ED0F63">
      <w:pPr>
        <w:shd w:val="clear" w:color="auto" w:fill="FFFFFF"/>
        <w:spacing w:after="0" w:line="360" w:lineRule="atLeast"/>
        <w:outlineLvl w:val="1"/>
        <w:rPr>
          <w:rFonts w:ascii="Montserrat" w:eastAsia="Times New Roman" w:hAnsi="Montserrat" w:cs="Times New Roman"/>
          <w:color w:val="000000" w:themeColor="text1"/>
          <w:kern w:val="0"/>
          <w:sz w:val="30"/>
          <w:szCs w:val="30"/>
          <w:lang w:eastAsia="cs-CZ"/>
          <w14:ligatures w14:val="none"/>
        </w:rPr>
      </w:pPr>
      <w:r w:rsidRPr="00ED0F63">
        <w:rPr>
          <w:rFonts w:ascii="Montserrat" w:eastAsia="Times New Roman" w:hAnsi="Montserrat" w:cs="Times New Roman"/>
          <w:color w:val="000000" w:themeColor="text1"/>
          <w:kern w:val="0"/>
          <w:sz w:val="30"/>
          <w:szCs w:val="30"/>
          <w:lang w:eastAsia="cs-CZ"/>
          <w14:ligatures w14:val="none"/>
        </w:rPr>
        <w:t>Charita České Budějovice</w:t>
      </w:r>
    </w:p>
    <w:p w14:paraId="2FEBD81B" w14:textId="07325C16" w:rsidR="00ED0F63" w:rsidRPr="00ED0F63" w:rsidRDefault="00ED0F63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  <w:r w:rsidRPr="00ED0F63"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>Žižkova tř. 309/12, České Budějovice, 370 01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 xml:space="preserve">, 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hyperlink r:id="rId5" w:tgtFrame="_blank" w:tooltip="http://www.cbudejovice.charita.cz/" w:history="1">
        <w:r>
          <w:rPr>
            <w:rStyle w:val="Hypertextovodkaz"/>
            <w:rFonts w:ascii="Montserrat" w:hAnsi="Montserrat"/>
            <w:color w:val="7E0000"/>
            <w:sz w:val="23"/>
            <w:szCs w:val="23"/>
            <w:u w:val="none"/>
            <w:shd w:val="clear" w:color="auto" w:fill="FFFFFF"/>
          </w:rPr>
          <w:t>http://www.cbudejovice.charita.cz/</w:t>
        </w:r>
      </w:hyperlink>
    </w:p>
    <w:p w14:paraId="7304DF5F" w14:textId="77777777" w:rsidR="00ED0F63" w:rsidRDefault="00ED0F63"/>
    <w:p w14:paraId="5CFE69A5" w14:textId="77777777" w:rsidR="00ED0F63" w:rsidRPr="00ED0F63" w:rsidRDefault="00ED0F63" w:rsidP="00ED0F63">
      <w:pPr>
        <w:shd w:val="clear" w:color="auto" w:fill="FFFFFF"/>
        <w:spacing w:after="0" w:line="360" w:lineRule="atLeast"/>
        <w:outlineLvl w:val="1"/>
        <w:rPr>
          <w:rFonts w:ascii="Montserrat" w:eastAsia="Times New Roman" w:hAnsi="Montserrat" w:cs="Times New Roman"/>
          <w:color w:val="000000" w:themeColor="text1"/>
          <w:kern w:val="0"/>
          <w:sz w:val="30"/>
          <w:szCs w:val="30"/>
          <w:lang w:eastAsia="cs-CZ"/>
          <w14:ligatures w14:val="none"/>
        </w:rPr>
      </w:pPr>
      <w:r w:rsidRPr="00ED0F63">
        <w:rPr>
          <w:rFonts w:ascii="Montserrat" w:eastAsia="Times New Roman" w:hAnsi="Montserrat" w:cs="Times New Roman"/>
          <w:color w:val="000000" w:themeColor="text1"/>
          <w:kern w:val="0"/>
          <w:sz w:val="30"/>
          <w:szCs w:val="30"/>
          <w:lang w:eastAsia="cs-CZ"/>
          <w14:ligatures w14:val="none"/>
        </w:rPr>
        <w:t>Diecézní charita České Budějovice</w:t>
      </w:r>
    </w:p>
    <w:p w14:paraId="2727CC44" w14:textId="586095C3" w:rsidR="00ED0F63" w:rsidRDefault="00ED0F63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  <w:r w:rsidRPr="00ED0F63"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>Kanovnická 404/18, České Budějovice, 370 01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>,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hyperlink r:id="rId6" w:tgtFrame="_blank" w:tooltip="http://www.dchcb.cz/" w:history="1">
        <w:r>
          <w:rPr>
            <w:rStyle w:val="Hypertextovodkaz"/>
            <w:rFonts w:ascii="Montserrat" w:hAnsi="Montserrat"/>
            <w:color w:val="7E0000"/>
            <w:sz w:val="23"/>
            <w:szCs w:val="23"/>
            <w:u w:val="none"/>
            <w:shd w:val="clear" w:color="auto" w:fill="FFFFFF"/>
          </w:rPr>
          <w:t>http://www.dchcb.cz/</w:t>
        </w:r>
      </w:hyperlink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</w:p>
    <w:p w14:paraId="02809433" w14:textId="77777777" w:rsidR="009F3C0C" w:rsidRDefault="009F3C0C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</w:p>
    <w:p w14:paraId="4665C7CA" w14:textId="112FB569" w:rsidR="009F3C0C" w:rsidRPr="009F3C0C" w:rsidRDefault="009F3C0C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kern w:val="0"/>
          <w:sz w:val="28"/>
          <w:szCs w:val="28"/>
          <w:lang w:eastAsia="cs-CZ"/>
          <w14:ligatures w14:val="none"/>
        </w:rPr>
      </w:pPr>
      <w:r w:rsidRPr="009F3C0C">
        <w:rPr>
          <w:rFonts w:ascii="Montserrat" w:eastAsia="Times New Roman" w:hAnsi="Montserrat" w:cs="Times New Roman"/>
          <w:kern w:val="0"/>
          <w:sz w:val="28"/>
          <w:szCs w:val="28"/>
          <w:lang w:eastAsia="cs-CZ"/>
          <w14:ligatures w14:val="none"/>
        </w:rPr>
        <w:t>Pracovnice oddělení sociální pomoci odboru sociálních věcí</w:t>
      </w:r>
    </w:p>
    <w:p w14:paraId="0524B48B" w14:textId="77777777" w:rsidR="00C3542E" w:rsidRDefault="00C3542E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</w:p>
    <w:p w14:paraId="7CA5CF21" w14:textId="7253BF37" w:rsidR="009F3C0C" w:rsidRDefault="009F3C0C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>Mgr. Kateřina Rozsárová -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  <w:t>386 804 230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  <w:t xml:space="preserve">Bc. Šárka Novotná- 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  <w:t>386 804 235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  <w:t>Bc Alice Rotbauerová – 386 804 228</w:t>
      </w:r>
    </w:p>
    <w:p w14:paraId="0EA0F2ED" w14:textId="24BBDF69" w:rsidR="009F3C0C" w:rsidRDefault="009F3C0C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 xml:space="preserve">Mgr. Denisa Dao - 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  <w:t>386 804 239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  <w:t>Mgr. Iveta Hůzlová -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ab/>
        <w:t>386 804 210</w:t>
      </w:r>
    </w:p>
    <w:p w14:paraId="6F8D71DD" w14:textId="77777777" w:rsidR="009F3C0C" w:rsidRDefault="009F3C0C" w:rsidP="00ED0F63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</w:p>
    <w:p w14:paraId="6AAE4805" w14:textId="58BE267E" w:rsidR="00ED0F63" w:rsidRPr="003D6288" w:rsidRDefault="00C3542E" w:rsidP="003D6288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</w:pPr>
      <w:r w:rsidRPr="00C3542E">
        <w:rPr>
          <w:rFonts w:ascii="Montserrat" w:eastAsia="Times New Roman" w:hAnsi="Montserrat" w:cs="Times New Roman"/>
          <w:kern w:val="0"/>
          <w:sz w:val="30"/>
          <w:szCs w:val="30"/>
          <w:lang w:eastAsia="cs-CZ"/>
          <w14:ligatures w14:val="none"/>
        </w:rPr>
        <w:t>Sociální komise obce Úsilné:</w:t>
      </w:r>
      <w:r w:rsidRPr="00C3542E">
        <w:rPr>
          <w:rFonts w:ascii="Montserrat" w:eastAsia="Times New Roman" w:hAnsi="Montserrat" w:cs="Times New Roman"/>
          <w:kern w:val="0"/>
          <w:sz w:val="23"/>
          <w:szCs w:val="23"/>
          <w:lang w:eastAsia="cs-CZ"/>
          <w14:ligatures w14:val="none"/>
        </w:rPr>
        <w:t xml:space="preserve">  </w:t>
      </w:r>
      <w:r>
        <w:rPr>
          <w:rFonts w:ascii="Montserrat" w:eastAsia="Times New Roman" w:hAnsi="Montserrat" w:cs="Times New Roman"/>
          <w:color w:val="4A4A4A"/>
          <w:kern w:val="0"/>
          <w:sz w:val="23"/>
          <w:szCs w:val="23"/>
          <w:lang w:eastAsia="cs-CZ"/>
          <w14:ligatures w14:val="none"/>
        </w:rPr>
        <w:t xml:space="preserve">ing. Havránková mob. tel.: 602652026, MUDr. K. Wróbel mob. tel.: </w:t>
      </w:r>
      <w:r>
        <w:rPr>
          <w:rFonts w:ascii="Verdana" w:hAnsi="Verdana"/>
          <w:color w:val="000000"/>
          <w:sz w:val="19"/>
          <w:szCs w:val="19"/>
          <w:shd w:val="clear" w:color="auto" w:fill="FFFFFF"/>
        </w:rPr>
        <w:t>606 392 682</w:t>
      </w:r>
    </w:p>
    <w:sectPr w:rsidR="00ED0F63" w:rsidRPr="003D6288" w:rsidSect="009F3C0C">
      <w:pgSz w:w="16838" w:h="11906" w:orient="landscape"/>
      <w:pgMar w:top="1417" w:right="39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F63"/>
    <w:rsid w:val="00035221"/>
    <w:rsid w:val="00307A46"/>
    <w:rsid w:val="003D6288"/>
    <w:rsid w:val="0054510D"/>
    <w:rsid w:val="009F3C0C"/>
    <w:rsid w:val="00C3542E"/>
    <w:rsid w:val="00D23D76"/>
    <w:rsid w:val="00ED0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1E922"/>
  <w15:chartTrackingRefBased/>
  <w15:docId w15:val="{5DAF1DF2-6895-4119-A1F2-FF4D62A06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D0F6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3542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D0F63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semiHidden/>
    <w:unhideWhenUsed/>
    <w:rsid w:val="00ED0F63"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3542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C3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C354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433053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90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chcb.cz/" TargetMode="External"/><Relationship Id="rId5" Type="http://schemas.openxmlformats.org/officeDocument/2006/relationships/hyperlink" Target="http://www.cbudejovice.charita.cz/" TargetMode="External"/><Relationship Id="rId4" Type="http://schemas.openxmlformats.org/officeDocument/2006/relationships/hyperlink" Target="mailto:info@ledax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2</cp:revision>
  <dcterms:created xsi:type="dcterms:W3CDTF">2023-09-21T13:36:00Z</dcterms:created>
  <dcterms:modified xsi:type="dcterms:W3CDTF">2023-09-21T13:36:00Z</dcterms:modified>
</cp:coreProperties>
</file>